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51" w:rsidRPr="00573545" w:rsidRDefault="00EE3C51" w:rsidP="00EE3C51">
      <w:pPr>
        <w:jc w:val="center"/>
        <w:rPr>
          <w:rFonts w:ascii="Arial" w:hAnsi="Arial" w:cs="Arial"/>
          <w:b/>
          <w:sz w:val="36"/>
        </w:rPr>
      </w:pPr>
      <w:bookmarkStart w:id="0" w:name="_GoBack"/>
      <w:bookmarkEnd w:id="0"/>
      <w:r w:rsidRPr="00573545">
        <w:rPr>
          <w:rFonts w:ascii="Arial" w:hAnsi="Arial" w:cs="Arial"/>
          <w:b/>
          <w:sz w:val="36"/>
        </w:rPr>
        <w:t>MERCOLEDÌ 20 GENNAIO – II SETTIMANA T. O.</w:t>
      </w:r>
    </w:p>
    <w:p w:rsidR="00D115A1" w:rsidRPr="00D115A1" w:rsidRDefault="00D115A1" w:rsidP="00D115A1">
      <w:pPr>
        <w:jc w:val="center"/>
        <w:rPr>
          <w:rFonts w:ascii="Arial" w:hAnsi="Arial" w:cs="Arial"/>
          <w:b/>
          <w:sz w:val="32"/>
          <w:szCs w:val="28"/>
        </w:rPr>
      </w:pPr>
      <w:r w:rsidRPr="00D115A1">
        <w:rPr>
          <w:rFonts w:ascii="Arial" w:hAnsi="Arial" w:cs="Arial"/>
          <w:b/>
          <w:sz w:val="32"/>
          <w:szCs w:val="28"/>
        </w:rPr>
        <w:t>Poi domandò loro: «È lecito in giorno di sabato fare del bene o fare del male, salvare una vita o ucciderla?». Ma essi tacevano.</w:t>
      </w:r>
    </w:p>
    <w:p w:rsidR="00704CED" w:rsidRPr="00FC1ED5" w:rsidRDefault="00D115A1" w:rsidP="002E4B61">
      <w:pPr>
        <w:jc w:val="both"/>
        <w:rPr>
          <w:rFonts w:ascii="Arial" w:hAnsi="Arial" w:cs="Arial"/>
          <w:b/>
          <w:sz w:val="24"/>
          <w:szCs w:val="28"/>
        </w:rPr>
      </w:pPr>
      <w:r w:rsidRPr="00FC1ED5">
        <w:rPr>
          <w:rFonts w:ascii="Arial" w:hAnsi="Arial" w:cs="Arial"/>
          <w:b/>
          <w:sz w:val="24"/>
          <w:szCs w:val="28"/>
        </w:rPr>
        <w:t>Gesù conosce la potenza di male di cui sono capaci farisei, scribi, sadducei, erodiani, capi dei sacerdoti, anziani del popolo.</w:t>
      </w:r>
    </w:p>
    <w:p w:rsidR="00D115A1" w:rsidRPr="00FC1ED5" w:rsidRDefault="00D115A1" w:rsidP="002E4B61">
      <w:pPr>
        <w:jc w:val="both"/>
        <w:rPr>
          <w:rFonts w:ascii="Arial" w:hAnsi="Arial" w:cs="Arial"/>
          <w:b/>
          <w:sz w:val="24"/>
          <w:szCs w:val="28"/>
        </w:rPr>
      </w:pPr>
      <w:r w:rsidRPr="00FC1ED5">
        <w:rPr>
          <w:rFonts w:ascii="Arial" w:hAnsi="Arial" w:cs="Arial"/>
          <w:b/>
          <w:sz w:val="24"/>
          <w:szCs w:val="28"/>
        </w:rPr>
        <w:t xml:space="preserve">Sapendo che tutte queste persone hanno un solo desiderio: farlo morire di morte violenta, perché agisce </w:t>
      </w:r>
      <w:r w:rsidR="00C537E6" w:rsidRPr="00FC1ED5">
        <w:rPr>
          <w:rFonts w:ascii="Arial" w:hAnsi="Arial" w:cs="Arial"/>
          <w:b/>
          <w:sz w:val="24"/>
          <w:szCs w:val="28"/>
        </w:rPr>
        <w:t>con azioni che potrebbe</w:t>
      </w:r>
      <w:r w:rsidR="00373145">
        <w:rPr>
          <w:rFonts w:ascii="Arial" w:hAnsi="Arial" w:cs="Arial"/>
          <w:b/>
          <w:sz w:val="24"/>
          <w:szCs w:val="28"/>
        </w:rPr>
        <w:t>ro</w:t>
      </w:r>
      <w:r w:rsidR="00C537E6" w:rsidRPr="00FC1ED5">
        <w:rPr>
          <w:rFonts w:ascii="Arial" w:hAnsi="Arial" w:cs="Arial"/>
          <w:b/>
          <w:sz w:val="24"/>
          <w:szCs w:val="28"/>
        </w:rPr>
        <w:t xml:space="preserve"> essere pensate imprudenti o non sufficientemente ponderate?</w:t>
      </w:r>
    </w:p>
    <w:p w:rsidR="00C537E6" w:rsidRPr="00FC1ED5" w:rsidRDefault="00C537E6" w:rsidP="002E4B61">
      <w:pPr>
        <w:jc w:val="both"/>
        <w:rPr>
          <w:rFonts w:ascii="Arial" w:hAnsi="Arial" w:cs="Arial"/>
          <w:b/>
          <w:sz w:val="24"/>
          <w:szCs w:val="28"/>
        </w:rPr>
      </w:pPr>
      <w:r w:rsidRPr="00FC1ED5">
        <w:rPr>
          <w:rFonts w:ascii="Arial" w:hAnsi="Arial" w:cs="Arial"/>
          <w:b/>
          <w:sz w:val="24"/>
          <w:szCs w:val="28"/>
        </w:rPr>
        <w:t xml:space="preserve">A questa domanda subito si risponde che Gesù non agisce mai dal suo cuore, mai dalla sua compassione, mai dalla sua razionalità e neanche per sentimento o per pensieri provenienti dalla </w:t>
      </w:r>
      <w:r w:rsidR="00A72C3C">
        <w:rPr>
          <w:rFonts w:ascii="Arial" w:hAnsi="Arial" w:cs="Arial"/>
          <w:b/>
          <w:sz w:val="24"/>
          <w:szCs w:val="28"/>
        </w:rPr>
        <w:t xml:space="preserve">sua </w:t>
      </w:r>
      <w:r w:rsidRPr="00FC1ED5">
        <w:rPr>
          <w:rFonts w:ascii="Arial" w:hAnsi="Arial" w:cs="Arial"/>
          <w:b/>
          <w:sz w:val="24"/>
          <w:szCs w:val="28"/>
        </w:rPr>
        <w:t>mente.</w:t>
      </w:r>
    </w:p>
    <w:p w:rsidR="00C537E6" w:rsidRPr="00FC1ED5" w:rsidRDefault="00C537E6" w:rsidP="002E4B61">
      <w:pPr>
        <w:jc w:val="both"/>
        <w:rPr>
          <w:rFonts w:ascii="Arial" w:hAnsi="Arial" w:cs="Arial"/>
          <w:b/>
          <w:sz w:val="24"/>
          <w:szCs w:val="28"/>
        </w:rPr>
      </w:pPr>
      <w:r w:rsidRPr="00FC1ED5">
        <w:rPr>
          <w:rFonts w:ascii="Arial" w:hAnsi="Arial" w:cs="Arial"/>
          <w:b/>
          <w:sz w:val="24"/>
          <w:szCs w:val="28"/>
        </w:rPr>
        <w:t>Lui è sempre in obbedienza alla volontà del Padre, obbedienza sempre governata dalla Sapienza, Intelligenza, Scienza, Fortezza, Temperanza, Giustizia dello Spirito Santo che governa il suo cuore, la sua volontà, la sua mente.</w:t>
      </w:r>
    </w:p>
    <w:p w:rsidR="00C537E6" w:rsidRPr="00FC1ED5" w:rsidRDefault="00C537E6" w:rsidP="002E4B61">
      <w:pPr>
        <w:jc w:val="both"/>
        <w:rPr>
          <w:rFonts w:ascii="Arial" w:hAnsi="Arial" w:cs="Arial"/>
          <w:b/>
          <w:sz w:val="24"/>
          <w:szCs w:val="28"/>
        </w:rPr>
      </w:pPr>
      <w:r w:rsidRPr="00FC1ED5">
        <w:rPr>
          <w:rFonts w:ascii="Arial" w:hAnsi="Arial" w:cs="Arial"/>
          <w:b/>
          <w:sz w:val="24"/>
          <w:szCs w:val="28"/>
        </w:rPr>
        <w:t>Per</w:t>
      </w:r>
      <w:r w:rsidR="00A72C3C">
        <w:rPr>
          <w:rFonts w:ascii="Arial" w:hAnsi="Arial" w:cs="Arial"/>
          <w:b/>
          <w:sz w:val="24"/>
          <w:szCs w:val="28"/>
        </w:rPr>
        <w:t>ché</w:t>
      </w:r>
      <w:r w:rsidRPr="00FC1ED5">
        <w:rPr>
          <w:rFonts w:ascii="Arial" w:hAnsi="Arial" w:cs="Arial"/>
          <w:b/>
          <w:sz w:val="24"/>
          <w:szCs w:val="28"/>
        </w:rPr>
        <w:t xml:space="preserve"> allora il Padre chiede al Figlio, nello Spirito Santo, </w:t>
      </w:r>
      <w:r w:rsidR="00C632F1" w:rsidRPr="00FC1ED5">
        <w:rPr>
          <w:rFonts w:ascii="Arial" w:hAnsi="Arial" w:cs="Arial"/>
          <w:b/>
          <w:sz w:val="24"/>
          <w:szCs w:val="28"/>
        </w:rPr>
        <w:t>di operare con azioni che contrastano la religione di tutte queste persone?</w:t>
      </w:r>
    </w:p>
    <w:p w:rsidR="00C632F1" w:rsidRPr="00FC1ED5" w:rsidRDefault="00C632F1" w:rsidP="002E4B61">
      <w:pPr>
        <w:jc w:val="both"/>
        <w:rPr>
          <w:rFonts w:ascii="Arial" w:hAnsi="Arial" w:cs="Arial"/>
          <w:b/>
          <w:sz w:val="24"/>
          <w:szCs w:val="28"/>
        </w:rPr>
      </w:pPr>
      <w:r w:rsidRPr="00FC1ED5">
        <w:rPr>
          <w:rFonts w:ascii="Arial" w:hAnsi="Arial" w:cs="Arial"/>
          <w:b/>
          <w:sz w:val="24"/>
          <w:szCs w:val="28"/>
        </w:rPr>
        <w:t>Il Padre non è soggetto alla cattiva volontà degli uomini. Lui ha mandato il Figlio suo nella carne per insegnare ad ogni uomo che la verità nella carità e la carità nella verità, vanno sempre vissute per il più grande bene dell’uomo.</w:t>
      </w:r>
    </w:p>
    <w:p w:rsidR="00C632F1" w:rsidRPr="00FC1ED5" w:rsidRDefault="00C632F1" w:rsidP="002E4B61">
      <w:pPr>
        <w:jc w:val="both"/>
        <w:rPr>
          <w:rFonts w:ascii="Arial" w:hAnsi="Arial" w:cs="Arial"/>
          <w:b/>
          <w:sz w:val="24"/>
          <w:szCs w:val="28"/>
        </w:rPr>
      </w:pPr>
      <w:r w:rsidRPr="00FC1ED5">
        <w:rPr>
          <w:rFonts w:ascii="Arial" w:hAnsi="Arial" w:cs="Arial"/>
          <w:b/>
          <w:sz w:val="24"/>
          <w:szCs w:val="28"/>
        </w:rPr>
        <w:t>Va subito aggiunto che l’agire di Gesù non riguarda quel momento storico particolare, ma tutta la storia nella quale quel momento particolare viene a “ripetersi” anche se sotto forme e modalità diverse.</w:t>
      </w:r>
    </w:p>
    <w:p w:rsidR="00C632F1" w:rsidRPr="00FC1ED5" w:rsidRDefault="00C632F1" w:rsidP="002E4B61">
      <w:pPr>
        <w:jc w:val="both"/>
        <w:rPr>
          <w:rFonts w:ascii="Arial" w:hAnsi="Arial" w:cs="Arial"/>
          <w:b/>
          <w:sz w:val="24"/>
          <w:szCs w:val="28"/>
        </w:rPr>
      </w:pPr>
      <w:r w:rsidRPr="00FC1ED5">
        <w:rPr>
          <w:rFonts w:ascii="Arial" w:hAnsi="Arial" w:cs="Arial"/>
          <w:b/>
          <w:sz w:val="24"/>
          <w:szCs w:val="28"/>
        </w:rPr>
        <w:t>Se Gesù oggi guarisce un uomo di sabato significa che in ogni sabato si può guarire e si può guarire ogni uomo.</w:t>
      </w:r>
    </w:p>
    <w:p w:rsidR="00C632F1" w:rsidRPr="00FC1ED5" w:rsidRDefault="004B264B" w:rsidP="002E4B61">
      <w:pPr>
        <w:jc w:val="both"/>
        <w:rPr>
          <w:rFonts w:ascii="Arial" w:hAnsi="Arial" w:cs="Arial"/>
          <w:b/>
          <w:sz w:val="24"/>
          <w:szCs w:val="28"/>
        </w:rPr>
      </w:pPr>
      <w:r w:rsidRPr="00FC1ED5">
        <w:rPr>
          <w:rFonts w:ascii="Arial" w:hAnsi="Arial" w:cs="Arial"/>
          <w:b/>
          <w:sz w:val="24"/>
          <w:szCs w:val="28"/>
        </w:rPr>
        <w:t>Non c’è un giorno in cui il bene si può fare e un altro giorno in cui si deve fare il male, dal momento che il bene non viene operato.</w:t>
      </w:r>
    </w:p>
    <w:p w:rsidR="004B264B" w:rsidRPr="00FC1ED5" w:rsidRDefault="004B264B" w:rsidP="002E4B61">
      <w:pPr>
        <w:jc w:val="both"/>
        <w:rPr>
          <w:rFonts w:ascii="Arial" w:hAnsi="Arial" w:cs="Arial"/>
          <w:b/>
          <w:sz w:val="24"/>
          <w:szCs w:val="28"/>
        </w:rPr>
      </w:pPr>
      <w:r w:rsidRPr="00FC1ED5">
        <w:rPr>
          <w:rFonts w:ascii="Arial" w:hAnsi="Arial" w:cs="Arial"/>
          <w:b/>
          <w:sz w:val="24"/>
          <w:szCs w:val="28"/>
        </w:rPr>
        <w:t xml:space="preserve">Le parole di Gesù sono chiare: non fare il bene è fare il male: </w:t>
      </w:r>
    </w:p>
    <w:p w:rsidR="004B264B" w:rsidRPr="00FC1ED5" w:rsidRDefault="004B264B" w:rsidP="002E4B61">
      <w:pPr>
        <w:jc w:val="both"/>
        <w:rPr>
          <w:rFonts w:ascii="Arial" w:hAnsi="Arial" w:cs="Arial"/>
          <w:b/>
          <w:sz w:val="24"/>
          <w:szCs w:val="28"/>
        </w:rPr>
      </w:pPr>
      <w:r w:rsidRPr="00FC1ED5">
        <w:rPr>
          <w:rFonts w:ascii="Arial" w:hAnsi="Arial" w:cs="Arial"/>
          <w:b/>
          <w:sz w:val="24"/>
          <w:szCs w:val="28"/>
        </w:rPr>
        <w:t>«È lecito in giorno di sabato fare del bene o fare del male, salvare una vita o ucciderla?».</w:t>
      </w:r>
    </w:p>
    <w:p w:rsidR="004B264B" w:rsidRPr="00FC1ED5" w:rsidRDefault="004B264B" w:rsidP="002E4B61">
      <w:pPr>
        <w:jc w:val="both"/>
        <w:rPr>
          <w:rFonts w:ascii="Arial" w:hAnsi="Arial" w:cs="Arial"/>
          <w:b/>
          <w:sz w:val="24"/>
          <w:szCs w:val="28"/>
        </w:rPr>
      </w:pPr>
      <w:r w:rsidRPr="00FC1ED5">
        <w:rPr>
          <w:rFonts w:ascii="Arial" w:hAnsi="Arial" w:cs="Arial"/>
          <w:b/>
          <w:sz w:val="24"/>
          <w:szCs w:val="28"/>
        </w:rPr>
        <w:t xml:space="preserve">Quando si può fare il bene e non lo si fa, allora si fa il male. Quando si può salvare una vita e non la si salva, allora la si uccide. </w:t>
      </w:r>
    </w:p>
    <w:p w:rsidR="004B264B" w:rsidRPr="00FC1ED5" w:rsidRDefault="004B264B" w:rsidP="002E4B61">
      <w:pPr>
        <w:jc w:val="both"/>
        <w:rPr>
          <w:rFonts w:ascii="Arial" w:hAnsi="Arial" w:cs="Arial"/>
          <w:b/>
          <w:sz w:val="24"/>
          <w:szCs w:val="28"/>
        </w:rPr>
      </w:pPr>
      <w:r w:rsidRPr="00FC1ED5">
        <w:rPr>
          <w:rFonts w:ascii="Arial" w:hAnsi="Arial" w:cs="Arial"/>
          <w:b/>
          <w:sz w:val="24"/>
          <w:szCs w:val="28"/>
        </w:rPr>
        <w:lastRenderedPageBreak/>
        <w:t>Ora può Gesù fare il male? Può uccidere una vita? Lui essendo sulla terra manifestazione, rivelazione, dono di tutto l’amore del Padre ad ogni uomo, mai potrà fare il male e mai potrà uccidere una vita.</w:t>
      </w:r>
    </w:p>
    <w:p w:rsidR="004B264B" w:rsidRPr="00FC1ED5" w:rsidRDefault="004C5854" w:rsidP="002E4B61">
      <w:pPr>
        <w:jc w:val="both"/>
        <w:rPr>
          <w:rFonts w:ascii="Arial" w:hAnsi="Arial" w:cs="Arial"/>
          <w:b/>
          <w:sz w:val="24"/>
          <w:szCs w:val="28"/>
        </w:rPr>
      </w:pPr>
      <w:r w:rsidRPr="00FC1ED5">
        <w:rPr>
          <w:rFonts w:ascii="Arial" w:hAnsi="Arial" w:cs="Arial"/>
          <w:b/>
          <w:sz w:val="24"/>
          <w:szCs w:val="28"/>
        </w:rPr>
        <w:t xml:space="preserve">Ecco cosa ci insegna lo Spirito Santo per bocca dell’Apostolo Giacomo: “Chi dunque sa fare il bene e non lo fa, commette peccato” (Gc 4,17). </w:t>
      </w:r>
    </w:p>
    <w:p w:rsidR="004C5854" w:rsidRPr="00FC1ED5" w:rsidRDefault="004C5854" w:rsidP="002E4B61">
      <w:pPr>
        <w:jc w:val="both"/>
        <w:rPr>
          <w:rFonts w:ascii="Arial" w:hAnsi="Arial" w:cs="Arial"/>
          <w:b/>
          <w:sz w:val="24"/>
          <w:szCs w:val="28"/>
        </w:rPr>
      </w:pPr>
      <w:r w:rsidRPr="00FC1ED5">
        <w:rPr>
          <w:rFonts w:ascii="Arial" w:hAnsi="Arial" w:cs="Arial"/>
          <w:b/>
          <w:sz w:val="24"/>
          <w:szCs w:val="28"/>
        </w:rPr>
        <w:t>È un insegnamento che riguarda ogni uomo e anche Cristo Gesù. Anche Lui è chiamato dal Padre suo a fare il bene sempre.</w:t>
      </w:r>
    </w:p>
    <w:p w:rsidR="004C5854" w:rsidRPr="00FC1ED5" w:rsidRDefault="004C5854" w:rsidP="002E4B61">
      <w:pPr>
        <w:jc w:val="both"/>
        <w:rPr>
          <w:rFonts w:ascii="Arial" w:hAnsi="Arial" w:cs="Arial"/>
          <w:b/>
          <w:sz w:val="24"/>
          <w:szCs w:val="28"/>
        </w:rPr>
      </w:pPr>
      <w:r w:rsidRPr="00FC1ED5">
        <w:rPr>
          <w:rFonts w:ascii="Arial" w:hAnsi="Arial" w:cs="Arial"/>
          <w:b/>
          <w:sz w:val="24"/>
          <w:szCs w:val="28"/>
        </w:rPr>
        <w:t>Se il bene va fatto sempre, in cosa consiste la prudenza?</w:t>
      </w:r>
    </w:p>
    <w:p w:rsidR="004C5854" w:rsidRPr="00FC1ED5" w:rsidRDefault="004C5854" w:rsidP="002E4B61">
      <w:pPr>
        <w:jc w:val="both"/>
        <w:rPr>
          <w:rFonts w:ascii="Arial" w:hAnsi="Arial" w:cs="Arial"/>
          <w:b/>
          <w:sz w:val="24"/>
          <w:szCs w:val="28"/>
        </w:rPr>
      </w:pPr>
      <w:r w:rsidRPr="00FC1ED5">
        <w:rPr>
          <w:rFonts w:ascii="Arial" w:hAnsi="Arial" w:cs="Arial"/>
          <w:b/>
          <w:sz w:val="24"/>
          <w:szCs w:val="28"/>
        </w:rPr>
        <w:t>La prudenza consiste nelle modalità giuste da osservare nel compiere il bene.</w:t>
      </w:r>
    </w:p>
    <w:p w:rsidR="004C5854" w:rsidRPr="00FC1ED5" w:rsidRDefault="004C5854" w:rsidP="002E4B61">
      <w:pPr>
        <w:jc w:val="both"/>
        <w:rPr>
          <w:rFonts w:ascii="Arial" w:hAnsi="Arial" w:cs="Arial"/>
          <w:b/>
          <w:sz w:val="24"/>
          <w:szCs w:val="28"/>
        </w:rPr>
      </w:pPr>
      <w:r w:rsidRPr="00FC1ED5">
        <w:rPr>
          <w:rFonts w:ascii="Arial" w:hAnsi="Arial" w:cs="Arial"/>
          <w:b/>
          <w:sz w:val="24"/>
          <w:szCs w:val="28"/>
        </w:rPr>
        <w:t xml:space="preserve">Gesù osserva le giuste modalità? Sempre. Anche in questa circostanza le osserva. Infatti </w:t>
      </w:r>
      <w:r w:rsidR="00A72C3C">
        <w:rPr>
          <w:rFonts w:ascii="Arial" w:hAnsi="Arial" w:cs="Arial"/>
          <w:b/>
          <w:sz w:val="24"/>
          <w:szCs w:val="28"/>
        </w:rPr>
        <w:t xml:space="preserve">fa </w:t>
      </w:r>
      <w:r w:rsidRPr="00FC1ED5">
        <w:rPr>
          <w:rFonts w:ascii="Arial" w:hAnsi="Arial" w:cs="Arial"/>
          <w:b/>
          <w:sz w:val="24"/>
          <w:szCs w:val="28"/>
        </w:rPr>
        <w:t xml:space="preserve">venire in mezzo alla sinagoga l’uomo dalla mano paralizzata. </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Poi pronuncia le parole: «È lecito in giorno di sabato fare del bene o fare del male, salvare una vita o ucciderla?».</w:t>
      </w:r>
    </w:p>
    <w:p w:rsidR="00B82370" w:rsidRPr="00FC1ED5" w:rsidRDefault="00B34948" w:rsidP="002E4B61">
      <w:pPr>
        <w:jc w:val="both"/>
        <w:rPr>
          <w:rFonts w:ascii="Arial" w:hAnsi="Arial" w:cs="Arial"/>
          <w:b/>
          <w:sz w:val="24"/>
          <w:szCs w:val="28"/>
        </w:rPr>
      </w:pPr>
      <w:r>
        <w:rPr>
          <w:rFonts w:ascii="Arial" w:hAnsi="Arial" w:cs="Arial"/>
          <w:b/>
          <w:sz w:val="24"/>
          <w:szCs w:val="28"/>
        </w:rPr>
        <w:t>Con queste</w:t>
      </w:r>
      <w:r w:rsidR="00B82370" w:rsidRPr="00FC1ED5">
        <w:rPr>
          <w:rFonts w:ascii="Arial" w:hAnsi="Arial" w:cs="Arial"/>
          <w:b/>
          <w:sz w:val="24"/>
          <w:szCs w:val="28"/>
        </w:rPr>
        <w:t xml:space="preserve"> parole attira su di sé l’attenzione delle persone presenti nella sinagoga e la maggior parte di esse non pensava come pensavano i loro capi.</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 xml:space="preserve">Molta gente subiva scribi, farisei, erodiani, sadducei, capi dei sacerdoti, anziani del popolo. </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Subire non è condivider</w:t>
      </w:r>
      <w:r w:rsidR="00B34948">
        <w:rPr>
          <w:rFonts w:ascii="Arial" w:hAnsi="Arial" w:cs="Arial"/>
          <w:b/>
          <w:sz w:val="24"/>
          <w:szCs w:val="28"/>
        </w:rPr>
        <w:t>e</w:t>
      </w:r>
      <w:r w:rsidRPr="00FC1ED5">
        <w:rPr>
          <w:rFonts w:ascii="Arial" w:hAnsi="Arial" w:cs="Arial"/>
          <w:b/>
          <w:sz w:val="24"/>
          <w:szCs w:val="28"/>
        </w:rPr>
        <w:t xml:space="preserve"> la loro dottrina. Anche Gesù chiede ai suoi discepoli di guardarsi dalla loro dottrina.</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Ora che la maggior parte delle persone presenti nella Sinagoga è con Gesù, lui può compiere il miracolo.</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C’è da aggiungere che Gesù non compie alcun lavoro. Lui dice solo una parola: “Tendi la mano”.</w:t>
      </w:r>
    </w:p>
    <w:p w:rsidR="00B82370" w:rsidRPr="00FC1ED5" w:rsidRDefault="00B82370" w:rsidP="002E4B61">
      <w:pPr>
        <w:jc w:val="both"/>
        <w:rPr>
          <w:rFonts w:ascii="Arial" w:hAnsi="Arial" w:cs="Arial"/>
          <w:b/>
          <w:sz w:val="24"/>
          <w:szCs w:val="28"/>
        </w:rPr>
      </w:pPr>
      <w:r w:rsidRPr="00FC1ED5">
        <w:rPr>
          <w:rFonts w:ascii="Arial" w:hAnsi="Arial" w:cs="Arial"/>
          <w:b/>
          <w:sz w:val="24"/>
          <w:szCs w:val="28"/>
        </w:rPr>
        <w:t>Ora se dire ad un paralitico: “Tendi la mano”, è violazione della Legge del sabato, tutti coloro che sono nella sinagoga, compresi farisei ed erodiani, stanno violando la Legge del Sabato e sono molto più colpevoli di Gesù Signore.</w:t>
      </w:r>
    </w:p>
    <w:p w:rsidR="00616154" w:rsidRPr="00FC1ED5" w:rsidRDefault="00616154" w:rsidP="002E4B61">
      <w:pPr>
        <w:jc w:val="both"/>
        <w:rPr>
          <w:rFonts w:ascii="Arial" w:hAnsi="Arial" w:cs="Arial"/>
          <w:b/>
          <w:sz w:val="24"/>
          <w:szCs w:val="28"/>
        </w:rPr>
      </w:pPr>
      <w:r w:rsidRPr="00FC1ED5">
        <w:rPr>
          <w:rFonts w:ascii="Arial" w:hAnsi="Arial" w:cs="Arial"/>
          <w:b/>
          <w:sz w:val="24"/>
          <w:szCs w:val="28"/>
        </w:rPr>
        <w:t>Gesù dice una parola di sommo bene. Gli altri dicono parole vane. Farisei ed erodiani dicono parole di odio contro Gesù.</w:t>
      </w:r>
    </w:p>
    <w:p w:rsidR="00B82370" w:rsidRPr="00FC1ED5" w:rsidRDefault="00616154" w:rsidP="002E4B61">
      <w:pPr>
        <w:jc w:val="both"/>
        <w:rPr>
          <w:rFonts w:ascii="Arial" w:hAnsi="Arial" w:cs="Arial"/>
          <w:b/>
          <w:sz w:val="24"/>
          <w:szCs w:val="28"/>
        </w:rPr>
      </w:pPr>
      <w:r w:rsidRPr="00FC1ED5">
        <w:rPr>
          <w:rFonts w:ascii="Arial" w:hAnsi="Arial" w:cs="Arial"/>
          <w:b/>
          <w:sz w:val="24"/>
          <w:szCs w:val="28"/>
        </w:rPr>
        <w:t>Queste parole non offendo</w:t>
      </w:r>
      <w:r w:rsidR="00B34948">
        <w:rPr>
          <w:rFonts w:ascii="Arial" w:hAnsi="Arial" w:cs="Arial"/>
          <w:b/>
          <w:sz w:val="24"/>
          <w:szCs w:val="28"/>
        </w:rPr>
        <w:t>no</w:t>
      </w:r>
      <w:r w:rsidRPr="00FC1ED5">
        <w:rPr>
          <w:rFonts w:ascii="Arial" w:hAnsi="Arial" w:cs="Arial"/>
          <w:b/>
          <w:sz w:val="24"/>
          <w:szCs w:val="28"/>
        </w:rPr>
        <w:t xml:space="preserve"> solo la Legge del Sabato, offendo</w:t>
      </w:r>
      <w:r w:rsidR="00B34948">
        <w:rPr>
          <w:rFonts w:ascii="Arial" w:hAnsi="Arial" w:cs="Arial"/>
          <w:b/>
          <w:sz w:val="24"/>
          <w:szCs w:val="28"/>
        </w:rPr>
        <w:t>no</w:t>
      </w:r>
      <w:r w:rsidRPr="00FC1ED5">
        <w:rPr>
          <w:rFonts w:ascii="Arial" w:hAnsi="Arial" w:cs="Arial"/>
          <w:b/>
          <w:sz w:val="24"/>
          <w:szCs w:val="28"/>
        </w:rPr>
        <w:t xml:space="preserve"> tutta la Legge del Signore la quale non solo comanda di amare i fratelli come noi </w:t>
      </w:r>
      <w:r w:rsidRPr="00FC1ED5">
        <w:rPr>
          <w:rFonts w:ascii="Arial" w:hAnsi="Arial" w:cs="Arial"/>
          <w:b/>
          <w:sz w:val="24"/>
          <w:szCs w:val="28"/>
        </w:rPr>
        <w:lastRenderedPageBreak/>
        <w:t>stessi, ma anche ordina che non vi sia odio nel cuore contro nessun uomo.</w:t>
      </w:r>
    </w:p>
    <w:p w:rsidR="00616154" w:rsidRPr="00FC1ED5" w:rsidRDefault="00FC1ED5" w:rsidP="00616154">
      <w:pPr>
        <w:jc w:val="both"/>
        <w:rPr>
          <w:rFonts w:ascii="Arial" w:hAnsi="Arial" w:cs="Arial"/>
          <w:b/>
          <w:sz w:val="24"/>
          <w:szCs w:val="28"/>
        </w:rPr>
      </w:pPr>
      <w:r w:rsidRPr="00FC1ED5">
        <w:rPr>
          <w:rFonts w:ascii="Arial" w:hAnsi="Arial" w:cs="Arial"/>
          <w:b/>
          <w:sz w:val="24"/>
          <w:szCs w:val="28"/>
        </w:rPr>
        <w:t>Non</w:t>
      </w:r>
      <w:r w:rsidR="00616154" w:rsidRPr="00FC1ED5">
        <w:rPr>
          <w:rFonts w:ascii="Arial" w:hAnsi="Arial" w:cs="Arial"/>
          <w:b/>
          <w:sz w:val="24"/>
          <w:szCs w:val="28"/>
        </w:rPr>
        <w:t xml:space="preserve"> commetterete ingiustizia in giudizio; non tratterai con parzialità il povero né userai preferenze verso il potente: giudicherai il tuo prossimo con giustizia. </w:t>
      </w:r>
    </w:p>
    <w:p w:rsidR="00616154" w:rsidRPr="00FC1ED5" w:rsidRDefault="00FC1ED5" w:rsidP="00616154">
      <w:pPr>
        <w:jc w:val="both"/>
        <w:rPr>
          <w:rFonts w:ascii="Arial" w:hAnsi="Arial" w:cs="Arial"/>
          <w:b/>
          <w:sz w:val="24"/>
          <w:szCs w:val="28"/>
        </w:rPr>
      </w:pPr>
      <w:r w:rsidRPr="00FC1ED5">
        <w:rPr>
          <w:rFonts w:ascii="Arial" w:hAnsi="Arial" w:cs="Arial"/>
          <w:b/>
          <w:sz w:val="24"/>
          <w:szCs w:val="28"/>
        </w:rPr>
        <w:t>Non</w:t>
      </w:r>
      <w:r w:rsidR="00616154" w:rsidRPr="00FC1ED5">
        <w:rPr>
          <w:rFonts w:ascii="Arial" w:hAnsi="Arial" w:cs="Arial"/>
          <w:b/>
          <w:sz w:val="24"/>
          <w:szCs w:val="28"/>
        </w:rPr>
        <w:t xml:space="preserve"> andrai in giro a spargere calunnie fra il tuo popolo né coopererai alla morte del tuo prossimo. Io sono il Signore.</w:t>
      </w:r>
    </w:p>
    <w:p w:rsidR="00616154" w:rsidRPr="00FC1ED5" w:rsidRDefault="00FC1ED5" w:rsidP="00616154">
      <w:pPr>
        <w:jc w:val="both"/>
        <w:rPr>
          <w:rFonts w:ascii="Arial" w:hAnsi="Arial" w:cs="Arial"/>
          <w:b/>
          <w:sz w:val="24"/>
          <w:szCs w:val="28"/>
        </w:rPr>
      </w:pPr>
      <w:r w:rsidRPr="00FC1ED5">
        <w:rPr>
          <w:rFonts w:ascii="Arial" w:hAnsi="Arial" w:cs="Arial"/>
          <w:b/>
          <w:sz w:val="24"/>
          <w:szCs w:val="28"/>
        </w:rPr>
        <w:t>Non</w:t>
      </w:r>
      <w:r w:rsidR="00616154" w:rsidRPr="00FC1ED5">
        <w:rPr>
          <w:rFonts w:ascii="Arial" w:hAnsi="Arial" w:cs="Arial"/>
          <w:b/>
          <w:sz w:val="24"/>
          <w:szCs w:val="28"/>
        </w:rPr>
        <w:t xml:space="preserve"> coverai nel tuo cuore odio contro il tuo fratello; rimprovera apertamente il tuo prossimo, così non ti caricherai di un peccato per lui. </w:t>
      </w:r>
    </w:p>
    <w:p w:rsidR="00616154" w:rsidRPr="00FC1ED5" w:rsidRDefault="00FC1ED5" w:rsidP="00616154">
      <w:pPr>
        <w:jc w:val="both"/>
        <w:rPr>
          <w:rFonts w:ascii="Arial" w:hAnsi="Arial" w:cs="Arial"/>
          <w:b/>
          <w:sz w:val="24"/>
          <w:szCs w:val="28"/>
        </w:rPr>
      </w:pPr>
      <w:r w:rsidRPr="00FC1ED5">
        <w:rPr>
          <w:rFonts w:ascii="Arial" w:hAnsi="Arial" w:cs="Arial"/>
          <w:b/>
          <w:sz w:val="24"/>
          <w:szCs w:val="28"/>
        </w:rPr>
        <w:t>Non</w:t>
      </w:r>
      <w:r w:rsidR="00616154" w:rsidRPr="00FC1ED5">
        <w:rPr>
          <w:rFonts w:ascii="Arial" w:hAnsi="Arial" w:cs="Arial"/>
          <w:b/>
          <w:sz w:val="24"/>
          <w:szCs w:val="28"/>
        </w:rPr>
        <w:t xml:space="preserve"> ti vendicherai e non serberai rancore contro i figli del tuo popolo, ma amerai il tuo prossimo come te stesso. Io sono il Signore (Lev 19,15-18). </w:t>
      </w:r>
    </w:p>
    <w:p w:rsidR="00616154" w:rsidRPr="00FC1ED5" w:rsidRDefault="00616154" w:rsidP="002E4B61">
      <w:pPr>
        <w:jc w:val="both"/>
        <w:rPr>
          <w:rFonts w:ascii="Arial" w:hAnsi="Arial" w:cs="Arial"/>
          <w:b/>
          <w:sz w:val="24"/>
          <w:szCs w:val="28"/>
        </w:rPr>
      </w:pPr>
      <w:r w:rsidRPr="00FC1ED5">
        <w:rPr>
          <w:rFonts w:ascii="Arial" w:hAnsi="Arial" w:cs="Arial"/>
          <w:b/>
          <w:sz w:val="24"/>
          <w:szCs w:val="28"/>
        </w:rPr>
        <w:t xml:space="preserve">È questa Legge universale alla quale tutti sono obbligati. </w:t>
      </w:r>
    </w:p>
    <w:p w:rsidR="004B264B" w:rsidRDefault="004B264B" w:rsidP="002E4B61">
      <w:pPr>
        <w:jc w:val="both"/>
        <w:rPr>
          <w:rFonts w:ascii="Arial" w:hAnsi="Arial" w:cs="Arial"/>
          <w:b/>
          <w:sz w:val="28"/>
          <w:szCs w:val="28"/>
        </w:rPr>
      </w:pPr>
    </w:p>
    <w:p w:rsidR="005237A2" w:rsidRPr="00704CED" w:rsidRDefault="00FC1ED5" w:rsidP="002E4B61">
      <w:pPr>
        <w:jc w:val="both"/>
        <w:rPr>
          <w:rFonts w:ascii="Arial" w:hAnsi="Arial" w:cs="Arial"/>
          <w:b/>
          <w:sz w:val="28"/>
          <w:szCs w:val="28"/>
        </w:rPr>
      </w:pPr>
      <w:r w:rsidRPr="00704CED">
        <w:rPr>
          <w:rFonts w:ascii="Arial" w:hAnsi="Arial" w:cs="Arial"/>
          <w:b/>
          <w:sz w:val="28"/>
          <w:szCs w:val="28"/>
        </w:rPr>
        <w:t xml:space="preserve">LEGGIAMO IL TESTO DI </w:t>
      </w:r>
      <w:r w:rsidR="00B9324F">
        <w:rPr>
          <w:rFonts w:ascii="Arial" w:hAnsi="Arial" w:cs="Arial"/>
          <w:b/>
          <w:sz w:val="28"/>
          <w:szCs w:val="28"/>
        </w:rPr>
        <w:t>Mc 3,1-6</w:t>
      </w:r>
    </w:p>
    <w:p w:rsidR="00EE3C51" w:rsidRPr="00FC1ED5" w:rsidRDefault="00FC1ED5" w:rsidP="0098765B">
      <w:pPr>
        <w:jc w:val="both"/>
        <w:rPr>
          <w:rFonts w:ascii="Arial" w:hAnsi="Arial" w:cs="Arial"/>
          <w:b/>
          <w:sz w:val="24"/>
          <w:szCs w:val="28"/>
        </w:rPr>
      </w:pPr>
      <w:r w:rsidRPr="00FC1ED5">
        <w:rPr>
          <w:rFonts w:ascii="Arial" w:hAnsi="Arial" w:cs="Arial"/>
          <w:b/>
          <w:sz w:val="24"/>
          <w:szCs w:val="28"/>
        </w:rPr>
        <w:t>Entro</w:t>
      </w:r>
      <w:r w:rsidR="00435FC1" w:rsidRPr="00FC1ED5">
        <w:rPr>
          <w:rFonts w:ascii="Arial" w:hAnsi="Arial" w:cs="Arial"/>
          <w:b/>
          <w:sz w:val="24"/>
          <w:szCs w:val="28"/>
        </w:rPr>
        <w:t xml:space="preserve"> di nuovo nella sinagoga. Vi era lì un uomo che aveva una mano paralizzata, </w:t>
      </w:r>
      <w:r w:rsidRPr="00FC1ED5">
        <w:rPr>
          <w:rFonts w:ascii="Arial" w:hAnsi="Arial" w:cs="Arial"/>
          <w:b/>
          <w:sz w:val="24"/>
          <w:szCs w:val="28"/>
        </w:rPr>
        <w:t>e</w:t>
      </w:r>
      <w:r w:rsidR="00435FC1" w:rsidRPr="00FC1ED5">
        <w:rPr>
          <w:rFonts w:ascii="Arial" w:hAnsi="Arial" w:cs="Arial"/>
          <w:b/>
          <w:sz w:val="24"/>
          <w:szCs w:val="28"/>
        </w:rPr>
        <w:t xml:space="preserve"> stavano a vedere se lo guariva in giorno di sabato, per accusarlo. </w:t>
      </w:r>
    </w:p>
    <w:p w:rsidR="00EE3C51" w:rsidRPr="00FC1ED5" w:rsidRDefault="00FC1ED5" w:rsidP="0098765B">
      <w:pPr>
        <w:jc w:val="both"/>
        <w:rPr>
          <w:rFonts w:ascii="Arial" w:hAnsi="Arial" w:cs="Arial"/>
          <w:b/>
          <w:sz w:val="24"/>
          <w:szCs w:val="28"/>
        </w:rPr>
      </w:pPr>
      <w:r w:rsidRPr="00FC1ED5">
        <w:rPr>
          <w:rFonts w:ascii="Arial" w:hAnsi="Arial" w:cs="Arial"/>
          <w:b/>
          <w:sz w:val="24"/>
          <w:szCs w:val="28"/>
        </w:rPr>
        <w:t>Egli</w:t>
      </w:r>
      <w:r w:rsidR="00435FC1" w:rsidRPr="00FC1ED5">
        <w:rPr>
          <w:rFonts w:ascii="Arial" w:hAnsi="Arial" w:cs="Arial"/>
          <w:b/>
          <w:sz w:val="24"/>
          <w:szCs w:val="28"/>
        </w:rPr>
        <w:t xml:space="preserve"> disse all’uomo che aveva la mano paralizzata: «Àlzati, vieni qui in mezzo!». </w:t>
      </w:r>
    </w:p>
    <w:p w:rsidR="00EE3C51" w:rsidRPr="00FC1ED5" w:rsidRDefault="00FC1ED5" w:rsidP="0098765B">
      <w:pPr>
        <w:jc w:val="both"/>
        <w:rPr>
          <w:rFonts w:ascii="Arial" w:hAnsi="Arial" w:cs="Arial"/>
          <w:b/>
          <w:sz w:val="24"/>
          <w:szCs w:val="28"/>
        </w:rPr>
      </w:pPr>
      <w:r w:rsidRPr="00FC1ED5">
        <w:rPr>
          <w:rFonts w:ascii="Arial" w:hAnsi="Arial" w:cs="Arial"/>
          <w:b/>
          <w:sz w:val="24"/>
          <w:szCs w:val="28"/>
        </w:rPr>
        <w:t>Poi</w:t>
      </w:r>
      <w:r w:rsidR="00435FC1" w:rsidRPr="00FC1ED5">
        <w:rPr>
          <w:rFonts w:ascii="Arial" w:hAnsi="Arial" w:cs="Arial"/>
          <w:b/>
          <w:sz w:val="24"/>
          <w:szCs w:val="28"/>
        </w:rPr>
        <w:t xml:space="preserve"> domandò loro: «È lecito in giorno di sabato fare del bene o fare del male, salvare una vita o ucciderla?». Ma essi tacevano. </w:t>
      </w:r>
    </w:p>
    <w:p w:rsidR="00EE3C51" w:rsidRPr="00FC1ED5" w:rsidRDefault="00FC1ED5" w:rsidP="0098765B">
      <w:pPr>
        <w:jc w:val="both"/>
        <w:rPr>
          <w:rFonts w:ascii="Arial" w:hAnsi="Arial" w:cs="Arial"/>
          <w:b/>
          <w:sz w:val="24"/>
          <w:szCs w:val="28"/>
        </w:rPr>
      </w:pPr>
      <w:r w:rsidRPr="00FC1ED5">
        <w:rPr>
          <w:rFonts w:ascii="Arial" w:hAnsi="Arial" w:cs="Arial"/>
          <w:b/>
          <w:sz w:val="24"/>
          <w:szCs w:val="28"/>
        </w:rPr>
        <w:t>E</w:t>
      </w:r>
      <w:r w:rsidR="00435FC1" w:rsidRPr="00FC1ED5">
        <w:rPr>
          <w:rFonts w:ascii="Arial" w:hAnsi="Arial" w:cs="Arial"/>
          <w:b/>
          <w:sz w:val="24"/>
          <w:szCs w:val="28"/>
        </w:rPr>
        <w:t xml:space="preserve"> guardandoli tutt’intorno con indignazione, rattristato per la durezza dei loro cuori, disse all’uomo: «Tendi la mano!». Egli la tese e la sua mano fu guarita. </w:t>
      </w:r>
    </w:p>
    <w:p w:rsidR="0057601A" w:rsidRDefault="00FC1ED5" w:rsidP="0098765B">
      <w:pPr>
        <w:jc w:val="both"/>
        <w:rPr>
          <w:rFonts w:ascii="Arial" w:hAnsi="Arial" w:cs="Arial"/>
          <w:b/>
          <w:sz w:val="24"/>
          <w:szCs w:val="28"/>
        </w:rPr>
      </w:pPr>
      <w:r w:rsidRPr="00FC1ED5">
        <w:rPr>
          <w:rFonts w:ascii="Arial" w:hAnsi="Arial" w:cs="Arial"/>
          <w:b/>
          <w:sz w:val="24"/>
          <w:szCs w:val="28"/>
        </w:rPr>
        <w:t>E</w:t>
      </w:r>
      <w:r w:rsidR="00435FC1" w:rsidRPr="00FC1ED5">
        <w:rPr>
          <w:rFonts w:ascii="Arial" w:hAnsi="Arial" w:cs="Arial"/>
          <w:b/>
          <w:sz w:val="24"/>
          <w:szCs w:val="28"/>
        </w:rPr>
        <w:t xml:space="preserve"> i farisei uscirono subito con gli erodiani e tennero consiglio contro di lui per farlo morire.</w:t>
      </w:r>
    </w:p>
    <w:p w:rsidR="00FC1ED5" w:rsidRDefault="00FA7B8F" w:rsidP="0098765B">
      <w:pPr>
        <w:jc w:val="both"/>
        <w:rPr>
          <w:rFonts w:ascii="Arial" w:hAnsi="Arial" w:cs="Arial"/>
          <w:b/>
          <w:sz w:val="24"/>
          <w:szCs w:val="28"/>
        </w:rPr>
      </w:pPr>
      <w:r>
        <w:rPr>
          <w:rFonts w:ascii="Arial" w:hAnsi="Arial" w:cs="Arial"/>
          <w:b/>
          <w:sz w:val="24"/>
          <w:szCs w:val="28"/>
        </w:rPr>
        <w:t>Ora è giusto riflettere sia sull’indignazione di Gesù e sia anche sul conciliabolo di farisei ed erodiani.</w:t>
      </w:r>
    </w:p>
    <w:p w:rsidR="00FA7B8F" w:rsidRDefault="00FA7B8F" w:rsidP="0098765B">
      <w:pPr>
        <w:jc w:val="both"/>
        <w:rPr>
          <w:rFonts w:ascii="Arial" w:hAnsi="Arial" w:cs="Arial"/>
          <w:b/>
          <w:sz w:val="24"/>
          <w:szCs w:val="28"/>
        </w:rPr>
      </w:pPr>
      <w:r>
        <w:rPr>
          <w:rFonts w:ascii="Arial" w:hAnsi="Arial" w:cs="Arial"/>
          <w:b/>
          <w:sz w:val="24"/>
          <w:szCs w:val="28"/>
        </w:rPr>
        <w:t>Perché Gesù guarda quanti sono attorno a sé con indignazione? Perché vede la loro pusillanimità, la loro viltà, il loro non coraggio nella difesa non di Lui, di Cristo, ma della verità in sé.</w:t>
      </w:r>
    </w:p>
    <w:p w:rsidR="00FA7B8F" w:rsidRDefault="00FA7B8F" w:rsidP="0098765B">
      <w:pPr>
        <w:jc w:val="both"/>
        <w:rPr>
          <w:rFonts w:ascii="Arial" w:hAnsi="Arial" w:cs="Arial"/>
          <w:b/>
          <w:sz w:val="24"/>
          <w:szCs w:val="28"/>
        </w:rPr>
      </w:pPr>
      <w:r>
        <w:rPr>
          <w:rFonts w:ascii="Arial" w:hAnsi="Arial" w:cs="Arial"/>
          <w:b/>
          <w:sz w:val="24"/>
          <w:szCs w:val="28"/>
        </w:rPr>
        <w:t>La verità è sempre universale e mai particolare, vale per tutti e non per alcuni. Ognuno di loro avrebbe potuto avere la mano paralizzata.</w:t>
      </w:r>
    </w:p>
    <w:p w:rsidR="00FA7B8F" w:rsidRDefault="00FA7B8F" w:rsidP="0098765B">
      <w:pPr>
        <w:jc w:val="both"/>
        <w:rPr>
          <w:rFonts w:ascii="Arial" w:hAnsi="Arial" w:cs="Arial"/>
          <w:b/>
          <w:sz w:val="24"/>
          <w:szCs w:val="28"/>
        </w:rPr>
      </w:pPr>
      <w:r>
        <w:rPr>
          <w:rFonts w:ascii="Arial" w:hAnsi="Arial" w:cs="Arial"/>
          <w:b/>
          <w:sz w:val="24"/>
          <w:szCs w:val="28"/>
        </w:rPr>
        <w:t>Non è Gesù che viene offeso o che si offende. Chi viene offesa è la verità della nostra umanità, la verità della giustizia, la verità della coscienza morale.</w:t>
      </w:r>
    </w:p>
    <w:p w:rsidR="00FA7B8F" w:rsidRDefault="00FA7B8F" w:rsidP="0098765B">
      <w:pPr>
        <w:jc w:val="both"/>
        <w:rPr>
          <w:rFonts w:ascii="Arial" w:hAnsi="Arial" w:cs="Arial"/>
          <w:b/>
          <w:sz w:val="24"/>
          <w:szCs w:val="28"/>
        </w:rPr>
      </w:pPr>
      <w:r>
        <w:rPr>
          <w:rFonts w:ascii="Arial" w:hAnsi="Arial" w:cs="Arial"/>
          <w:b/>
          <w:sz w:val="24"/>
          <w:szCs w:val="28"/>
        </w:rPr>
        <w:t>Gesù vede delle coscienze incapaci di scegliere di fare del bene, di decidere di salvare un vita per paura di farisei e di erodiani.</w:t>
      </w:r>
    </w:p>
    <w:p w:rsidR="00FA7B8F" w:rsidRDefault="00EF2ACC" w:rsidP="0098765B">
      <w:pPr>
        <w:jc w:val="both"/>
        <w:rPr>
          <w:rFonts w:ascii="Arial" w:hAnsi="Arial" w:cs="Arial"/>
          <w:b/>
          <w:sz w:val="24"/>
          <w:szCs w:val="28"/>
        </w:rPr>
      </w:pPr>
      <w:r>
        <w:rPr>
          <w:rFonts w:ascii="Arial" w:hAnsi="Arial" w:cs="Arial"/>
          <w:b/>
          <w:sz w:val="24"/>
          <w:szCs w:val="28"/>
        </w:rPr>
        <w:t>È questo il motivo della sua indignazione. Possibile che nessuno dei presenti ami l’uomo dalla mano paralizzata da rispondere a Gesù che è lecito salvare ed è lecito guarire?</w:t>
      </w:r>
    </w:p>
    <w:p w:rsidR="00EF2ACC" w:rsidRDefault="00EF2ACC" w:rsidP="0098765B">
      <w:pPr>
        <w:jc w:val="both"/>
        <w:rPr>
          <w:rFonts w:ascii="Arial" w:hAnsi="Arial" w:cs="Arial"/>
          <w:b/>
          <w:sz w:val="24"/>
          <w:szCs w:val="28"/>
        </w:rPr>
      </w:pPr>
      <w:r>
        <w:rPr>
          <w:rFonts w:ascii="Arial" w:hAnsi="Arial" w:cs="Arial"/>
          <w:b/>
          <w:sz w:val="24"/>
          <w:szCs w:val="28"/>
        </w:rPr>
        <w:t xml:space="preserve">Gesù si deve indignare. Deve riprovare questa loro codardia o totale assenza di coscienza schierata per il bene universale, la verità di tutti. </w:t>
      </w:r>
    </w:p>
    <w:p w:rsidR="00EF2ACC" w:rsidRDefault="001F248E" w:rsidP="0098765B">
      <w:pPr>
        <w:jc w:val="both"/>
        <w:rPr>
          <w:rFonts w:ascii="Arial" w:hAnsi="Arial" w:cs="Arial"/>
          <w:b/>
          <w:sz w:val="24"/>
          <w:szCs w:val="28"/>
        </w:rPr>
      </w:pPr>
      <w:r>
        <w:rPr>
          <w:rFonts w:ascii="Arial" w:hAnsi="Arial" w:cs="Arial"/>
          <w:b/>
          <w:sz w:val="24"/>
          <w:szCs w:val="28"/>
        </w:rPr>
        <w:t>Se non lo facesse, diventerebbe loro complice. Sarebbe come approvare o dichiarare giusto la rinuncia alla difesa del bene universale per paura di gente che fa del terrorismo spirituale la loro arma per tenere tutti sotto la loro schiavitù di falsità, menzogna, idolatria, immoralità.</w:t>
      </w:r>
    </w:p>
    <w:p w:rsidR="001F248E" w:rsidRDefault="008C27BF" w:rsidP="0098765B">
      <w:pPr>
        <w:jc w:val="both"/>
        <w:rPr>
          <w:rFonts w:ascii="Arial" w:hAnsi="Arial" w:cs="Arial"/>
          <w:b/>
          <w:sz w:val="24"/>
          <w:szCs w:val="28"/>
        </w:rPr>
      </w:pPr>
      <w:r>
        <w:rPr>
          <w:rFonts w:ascii="Arial" w:hAnsi="Arial" w:cs="Arial"/>
          <w:b/>
          <w:sz w:val="24"/>
          <w:szCs w:val="28"/>
        </w:rPr>
        <w:t>Gesù è invece l’uomo della luce, della verità, della giustizia secondo il Padre suo. Lui è come il sole che sempre deve brillare nelle tenebre.</w:t>
      </w:r>
    </w:p>
    <w:p w:rsidR="008C27BF" w:rsidRDefault="008C27BF" w:rsidP="0098765B">
      <w:pPr>
        <w:jc w:val="both"/>
        <w:rPr>
          <w:rFonts w:ascii="Arial" w:hAnsi="Arial" w:cs="Arial"/>
          <w:b/>
          <w:sz w:val="24"/>
          <w:szCs w:val="28"/>
        </w:rPr>
      </w:pPr>
      <w:r>
        <w:rPr>
          <w:rFonts w:ascii="Arial" w:hAnsi="Arial" w:cs="Arial"/>
          <w:b/>
          <w:sz w:val="24"/>
          <w:szCs w:val="28"/>
        </w:rPr>
        <w:t>Ecco perché Gesù, pur sapendo, che farisei ed erodiani avrebbero tenuto un conciliabolo per decretare la sua morte, sceglie di brillare in queste tenebre di grande, infinita idolatria.</w:t>
      </w:r>
    </w:p>
    <w:p w:rsidR="008C27BF" w:rsidRDefault="008C27BF" w:rsidP="0098765B">
      <w:pPr>
        <w:jc w:val="both"/>
        <w:rPr>
          <w:rFonts w:ascii="Arial" w:hAnsi="Arial" w:cs="Arial"/>
          <w:b/>
          <w:sz w:val="24"/>
          <w:szCs w:val="28"/>
        </w:rPr>
      </w:pPr>
      <w:r>
        <w:rPr>
          <w:rFonts w:ascii="Arial" w:hAnsi="Arial" w:cs="Arial"/>
          <w:b/>
          <w:sz w:val="24"/>
          <w:szCs w:val="28"/>
        </w:rPr>
        <w:t>Lui non può mettere sotto il moggio la luce del Padre suo. Lui per questo è venuto: per rischiare tutti coloro che sono schiavi di questa coltre di tenebra della falsa religione.</w:t>
      </w:r>
    </w:p>
    <w:p w:rsidR="008C27BF" w:rsidRDefault="008C27BF" w:rsidP="0098765B">
      <w:pPr>
        <w:jc w:val="both"/>
        <w:rPr>
          <w:rFonts w:ascii="Arial" w:hAnsi="Arial" w:cs="Arial"/>
          <w:b/>
          <w:sz w:val="24"/>
          <w:szCs w:val="28"/>
        </w:rPr>
      </w:pPr>
      <w:r>
        <w:rPr>
          <w:rFonts w:ascii="Arial" w:hAnsi="Arial" w:cs="Arial"/>
          <w:b/>
          <w:sz w:val="24"/>
          <w:szCs w:val="28"/>
        </w:rPr>
        <w:t>Così agendo, ha lasciato ai suoi discepoli un esempio luminoso: anche loro dovranno essere luce del mondo posta sul candelabro per fare luce a tutti coloro che sono nella casa.</w:t>
      </w:r>
    </w:p>
    <w:p w:rsidR="008C27BF" w:rsidRDefault="008C27BF" w:rsidP="0098765B">
      <w:pPr>
        <w:jc w:val="both"/>
        <w:rPr>
          <w:rFonts w:ascii="Arial" w:hAnsi="Arial" w:cs="Arial"/>
          <w:b/>
          <w:sz w:val="24"/>
          <w:szCs w:val="28"/>
        </w:rPr>
      </w:pPr>
      <w:r>
        <w:rPr>
          <w:rFonts w:ascii="Arial" w:hAnsi="Arial" w:cs="Arial"/>
          <w:b/>
          <w:sz w:val="24"/>
          <w:szCs w:val="28"/>
        </w:rPr>
        <w:t xml:space="preserve">Madre della Luce Eterna che in te si è fatta carne, vieni in nostro soccorso. Fa’ che mai </w:t>
      </w:r>
      <w:r w:rsidR="000F1EFD">
        <w:rPr>
          <w:rFonts w:ascii="Arial" w:hAnsi="Arial" w:cs="Arial"/>
          <w:b/>
          <w:sz w:val="24"/>
          <w:szCs w:val="28"/>
        </w:rPr>
        <w:t>nascondiamo la nostra luce dinanzi al potere del male che vuole imporre le sue tenebre. Amen.</w:t>
      </w:r>
    </w:p>
    <w:p w:rsidR="000F1EFD" w:rsidRDefault="000F1EFD" w:rsidP="0098765B">
      <w:pPr>
        <w:jc w:val="both"/>
        <w:rPr>
          <w:rFonts w:ascii="Arial" w:hAnsi="Arial" w:cs="Arial"/>
          <w:b/>
          <w:sz w:val="24"/>
          <w:szCs w:val="28"/>
        </w:rPr>
      </w:pPr>
    </w:p>
    <w:sectPr w:rsidR="000F1EF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97" w:rsidRDefault="00202697" w:rsidP="00087278">
      <w:pPr>
        <w:spacing w:after="0" w:line="240" w:lineRule="auto"/>
      </w:pPr>
      <w:r>
        <w:separator/>
      </w:r>
    </w:p>
  </w:endnote>
  <w:endnote w:type="continuationSeparator" w:id="0">
    <w:p w:rsidR="00202697" w:rsidRDefault="0020269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B96D5C">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97" w:rsidRDefault="00202697" w:rsidP="00087278">
      <w:pPr>
        <w:spacing w:after="0" w:line="240" w:lineRule="auto"/>
      </w:pPr>
      <w:r>
        <w:separator/>
      </w:r>
    </w:p>
  </w:footnote>
  <w:footnote w:type="continuationSeparator" w:id="0">
    <w:p w:rsidR="00202697" w:rsidRDefault="00202697"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87D"/>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6714"/>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EFD"/>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48E"/>
    <w:rsid w:val="001F3898"/>
    <w:rsid w:val="001F3925"/>
    <w:rsid w:val="001F3A60"/>
    <w:rsid w:val="001F5AE2"/>
    <w:rsid w:val="001F6202"/>
    <w:rsid w:val="001F7E4D"/>
    <w:rsid w:val="001F7E85"/>
    <w:rsid w:val="00201516"/>
    <w:rsid w:val="00202697"/>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12A7"/>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145"/>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3F7E64"/>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38A0"/>
    <w:rsid w:val="00424166"/>
    <w:rsid w:val="004309B1"/>
    <w:rsid w:val="00434669"/>
    <w:rsid w:val="00435D3F"/>
    <w:rsid w:val="00435FC1"/>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067"/>
    <w:rsid w:val="004A27A6"/>
    <w:rsid w:val="004A3A04"/>
    <w:rsid w:val="004A4559"/>
    <w:rsid w:val="004A7442"/>
    <w:rsid w:val="004B18AF"/>
    <w:rsid w:val="004B249D"/>
    <w:rsid w:val="004B264B"/>
    <w:rsid w:val="004B3DBC"/>
    <w:rsid w:val="004B5135"/>
    <w:rsid w:val="004B5439"/>
    <w:rsid w:val="004B6C4C"/>
    <w:rsid w:val="004C11EA"/>
    <w:rsid w:val="004C1944"/>
    <w:rsid w:val="004C23F3"/>
    <w:rsid w:val="004C2424"/>
    <w:rsid w:val="004C434F"/>
    <w:rsid w:val="004C50AD"/>
    <w:rsid w:val="004C5854"/>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02646"/>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5B1D"/>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65"/>
    <w:rsid w:val="0055757E"/>
    <w:rsid w:val="00557ADA"/>
    <w:rsid w:val="00557BCF"/>
    <w:rsid w:val="0056372C"/>
    <w:rsid w:val="00563EA3"/>
    <w:rsid w:val="00565086"/>
    <w:rsid w:val="005650B3"/>
    <w:rsid w:val="00570A71"/>
    <w:rsid w:val="00573545"/>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154"/>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27BF"/>
    <w:rsid w:val="008C37D6"/>
    <w:rsid w:val="008C4A6C"/>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1BE"/>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3669"/>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2C3C"/>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34948"/>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370"/>
    <w:rsid w:val="00B82496"/>
    <w:rsid w:val="00B85FB6"/>
    <w:rsid w:val="00B863AE"/>
    <w:rsid w:val="00B929BD"/>
    <w:rsid w:val="00B92A0D"/>
    <w:rsid w:val="00B9324F"/>
    <w:rsid w:val="00B9343D"/>
    <w:rsid w:val="00B94238"/>
    <w:rsid w:val="00B96810"/>
    <w:rsid w:val="00B96D5C"/>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37E6"/>
    <w:rsid w:val="00C54D33"/>
    <w:rsid w:val="00C54DA9"/>
    <w:rsid w:val="00C5668E"/>
    <w:rsid w:val="00C56928"/>
    <w:rsid w:val="00C632F1"/>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06A5"/>
    <w:rsid w:val="00CB1185"/>
    <w:rsid w:val="00CB430A"/>
    <w:rsid w:val="00CB4B43"/>
    <w:rsid w:val="00CB6B95"/>
    <w:rsid w:val="00CC0EF8"/>
    <w:rsid w:val="00CC1047"/>
    <w:rsid w:val="00CC271F"/>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15A1"/>
    <w:rsid w:val="00D15264"/>
    <w:rsid w:val="00D15E81"/>
    <w:rsid w:val="00D16082"/>
    <w:rsid w:val="00D16D73"/>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39B6"/>
    <w:rsid w:val="00DD5E34"/>
    <w:rsid w:val="00DD6FB2"/>
    <w:rsid w:val="00DD7DA6"/>
    <w:rsid w:val="00DE08DA"/>
    <w:rsid w:val="00DE300E"/>
    <w:rsid w:val="00DE4196"/>
    <w:rsid w:val="00DE51FF"/>
    <w:rsid w:val="00DE5489"/>
    <w:rsid w:val="00DE5AFD"/>
    <w:rsid w:val="00DE5D59"/>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97F5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1BD"/>
    <w:rsid w:val="00ED6F03"/>
    <w:rsid w:val="00ED75D7"/>
    <w:rsid w:val="00ED7A84"/>
    <w:rsid w:val="00EE178A"/>
    <w:rsid w:val="00EE19E0"/>
    <w:rsid w:val="00EE1B19"/>
    <w:rsid w:val="00EE2BCE"/>
    <w:rsid w:val="00EE3C51"/>
    <w:rsid w:val="00EE49DC"/>
    <w:rsid w:val="00EE59C1"/>
    <w:rsid w:val="00EE720A"/>
    <w:rsid w:val="00EF2970"/>
    <w:rsid w:val="00EF2ACC"/>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09BC"/>
    <w:rsid w:val="00F31538"/>
    <w:rsid w:val="00F31FAC"/>
    <w:rsid w:val="00F3306F"/>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A7B8F"/>
    <w:rsid w:val="00FB350B"/>
    <w:rsid w:val="00FB5110"/>
    <w:rsid w:val="00FC0191"/>
    <w:rsid w:val="00FC1ED5"/>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B5AF-02EA-4621-8B15-FE7017CF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6226</Characters>
  <Application>Microsoft Office Word</Application>
  <DocSecurity>4</DocSecurity>
  <Lines>129</Lines>
  <Paragraphs>53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2022-01-17T07:25:00Z</dcterms:created>
  <dcterms:modified xsi:type="dcterms:W3CDTF">2022-01-17T07:25:00Z</dcterms:modified>
</cp:coreProperties>
</file>